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7DDD" w14:textId="77777777" w:rsidR="001D7225" w:rsidRDefault="001D7225" w:rsidP="007549F8">
      <w:pPr>
        <w:jc w:val="center"/>
        <w:rPr>
          <w:b/>
          <w:u w:val="single"/>
        </w:rPr>
      </w:pPr>
    </w:p>
    <w:p w14:paraId="46022856" w14:textId="49E1605C" w:rsidR="003A77F5" w:rsidRPr="007549F8" w:rsidRDefault="0093614F" w:rsidP="007549F8">
      <w:pPr>
        <w:jc w:val="center"/>
        <w:rPr>
          <w:b/>
          <w:u w:val="single"/>
        </w:rPr>
      </w:pPr>
      <w:r>
        <w:rPr>
          <w:b/>
          <w:u w:val="single"/>
        </w:rPr>
        <w:t>Addendum to the Terms of Business</w:t>
      </w:r>
      <w:r w:rsidRPr="007549F8">
        <w:rPr>
          <w:b/>
          <w:u w:val="single"/>
        </w:rPr>
        <w:t xml:space="preserve"> </w:t>
      </w:r>
      <w:r w:rsidR="007549F8" w:rsidRPr="007549F8">
        <w:rPr>
          <w:b/>
          <w:u w:val="single"/>
        </w:rPr>
        <w:t xml:space="preserve">issued by </w:t>
      </w:r>
      <w:r w:rsidR="00E67587" w:rsidRPr="007549F8">
        <w:rPr>
          <w:b/>
          <w:u w:val="single"/>
        </w:rPr>
        <w:t>Société</w:t>
      </w:r>
      <w:r w:rsidR="007549F8" w:rsidRPr="007549F8">
        <w:rPr>
          <w:b/>
          <w:u w:val="single"/>
        </w:rPr>
        <w:t xml:space="preserve"> </w:t>
      </w:r>
      <w:r w:rsidR="00E67587" w:rsidRPr="007549F8">
        <w:rPr>
          <w:b/>
          <w:u w:val="single"/>
        </w:rPr>
        <w:t>Générale</w:t>
      </w:r>
      <w:r w:rsidR="007549F8" w:rsidRPr="007549F8">
        <w:rPr>
          <w:b/>
          <w:u w:val="single"/>
        </w:rPr>
        <w:t xml:space="preserve"> ("SG SA")</w:t>
      </w:r>
    </w:p>
    <w:p w14:paraId="10CE2197" w14:textId="77777777" w:rsidR="007549F8" w:rsidRDefault="007549F8" w:rsidP="007549F8"/>
    <w:p w14:paraId="70BF4C1F" w14:textId="0531AF15" w:rsidR="001F7A8C" w:rsidRDefault="001F7A8C" w:rsidP="002B5801">
      <w:pPr>
        <w:jc w:val="both"/>
      </w:pPr>
      <w:r>
        <w:t xml:space="preserve">This </w:t>
      </w:r>
      <w:r w:rsidR="008353A9">
        <w:t>Addendum</w:t>
      </w:r>
      <w:r>
        <w:t xml:space="preserve"> to the Terms of Business forms an integral part of, and must be read in conjunction with, the Terms of Business.</w:t>
      </w:r>
    </w:p>
    <w:p w14:paraId="3F777F99" w14:textId="49445014" w:rsidR="00F937E3" w:rsidRPr="0004269D" w:rsidRDefault="00C92E01" w:rsidP="002B5801">
      <w:pPr>
        <w:jc w:val="both"/>
        <w:rPr>
          <w:highlight w:val="yellow"/>
        </w:rPr>
      </w:pPr>
      <w:r w:rsidRPr="00C64808">
        <w:rPr>
          <w:b/>
          <w:bCs/>
        </w:rPr>
        <w:t xml:space="preserve">If you are not based in </w:t>
      </w:r>
      <w:r>
        <w:rPr>
          <w:b/>
          <w:bCs/>
        </w:rPr>
        <w:t xml:space="preserve">the </w:t>
      </w:r>
      <w:r w:rsidRPr="00C64808">
        <w:rPr>
          <w:b/>
          <w:bCs/>
        </w:rPr>
        <w:t xml:space="preserve">EEA or in the UK and you are not in contact with any salesperson of </w:t>
      </w:r>
      <w:proofErr w:type="spellStart"/>
      <w:r w:rsidRPr="00C64808">
        <w:rPr>
          <w:b/>
          <w:bCs/>
        </w:rPr>
        <w:t>Societe</w:t>
      </w:r>
      <w:proofErr w:type="spellEnd"/>
      <w:r w:rsidRPr="00C64808">
        <w:rPr>
          <w:b/>
          <w:bCs/>
        </w:rPr>
        <w:t xml:space="preserve"> </w:t>
      </w:r>
      <w:proofErr w:type="spellStart"/>
      <w:r w:rsidRPr="00C64808">
        <w:rPr>
          <w:b/>
          <w:bCs/>
        </w:rPr>
        <w:t>Generale</w:t>
      </w:r>
      <w:proofErr w:type="spellEnd"/>
      <w:r w:rsidRPr="00C64808">
        <w:rPr>
          <w:b/>
          <w:bCs/>
        </w:rPr>
        <w:t xml:space="preserve"> in the EEA or in the UK</w:t>
      </w:r>
      <w:r w:rsidRPr="00C92E01">
        <w:t xml:space="preserve">, please </w:t>
      </w:r>
      <w:r w:rsidR="00C95E98">
        <w:t xml:space="preserve">note the following </w:t>
      </w:r>
      <w:r w:rsidR="00BC232D">
        <w:t>amendments</w:t>
      </w:r>
      <w:r w:rsidR="00C95E98">
        <w:t xml:space="preserve"> to the </w:t>
      </w:r>
      <w:r w:rsidR="00BC232D">
        <w:t xml:space="preserve">SG SA </w:t>
      </w:r>
      <w:r w:rsidR="00C95E98">
        <w:t>Terms of Business:</w:t>
      </w:r>
    </w:p>
    <w:p w14:paraId="390A06DE" w14:textId="69F26DE3" w:rsidR="004D501B" w:rsidRDefault="004D501B" w:rsidP="002B5801">
      <w:pPr>
        <w:jc w:val="both"/>
      </w:pPr>
    </w:p>
    <w:p w14:paraId="752F8778" w14:textId="4FBAA0DE" w:rsidR="00EB4618" w:rsidRDefault="004D501B" w:rsidP="00CC6DC7">
      <w:pPr>
        <w:pStyle w:val="ListParagraph"/>
        <w:numPr>
          <w:ilvl w:val="0"/>
          <w:numId w:val="1"/>
        </w:numPr>
        <w:jc w:val="both"/>
      </w:pPr>
      <w:r>
        <w:t xml:space="preserve">in relation to the </w:t>
      </w:r>
      <w:r w:rsidR="00713B48">
        <w:t xml:space="preserve">SG SA </w:t>
      </w:r>
      <w:r w:rsidR="005F5800">
        <w:t>Terms of Business,</w:t>
      </w:r>
      <w:r>
        <w:t xml:space="preserve"> clauses 1.3</w:t>
      </w:r>
      <w:r w:rsidR="005C6D30">
        <w:t xml:space="preserve"> and</w:t>
      </w:r>
      <w:r>
        <w:t xml:space="preserve"> 1.4</w:t>
      </w:r>
      <w:r w:rsidR="003C1599">
        <w:t xml:space="preserve"> </w:t>
      </w:r>
      <w:r w:rsidR="00A27B16">
        <w:t>do not apply</w:t>
      </w:r>
      <w:r w:rsidR="0035328D">
        <w:t>;</w:t>
      </w:r>
    </w:p>
    <w:p w14:paraId="07054B71" w14:textId="77777777" w:rsidR="00CC6DC7" w:rsidRDefault="00CC6DC7" w:rsidP="00CC6DC7">
      <w:pPr>
        <w:pStyle w:val="ListParagraph"/>
        <w:ind w:left="770"/>
        <w:jc w:val="both"/>
      </w:pPr>
    </w:p>
    <w:p w14:paraId="7ED9A57D" w14:textId="5AC624A2" w:rsidR="00597089" w:rsidRDefault="00214319" w:rsidP="0072428F">
      <w:pPr>
        <w:pStyle w:val="ListParagraph"/>
        <w:numPr>
          <w:ilvl w:val="0"/>
          <w:numId w:val="1"/>
        </w:numPr>
        <w:jc w:val="both"/>
      </w:pPr>
      <w:r>
        <w:t xml:space="preserve">clause 1.8 of the SG SA Terms of Business </w:t>
      </w:r>
      <w:r w:rsidR="000A1ED5">
        <w:t xml:space="preserve">is </w:t>
      </w:r>
      <w:r w:rsidR="001C4B22">
        <w:t>deleted in its entirety</w:t>
      </w:r>
      <w:r w:rsidR="00133758">
        <w:t>;</w:t>
      </w:r>
    </w:p>
    <w:p w14:paraId="3B4F194E" w14:textId="7575D3B8" w:rsidR="0093490C" w:rsidRDefault="0093490C" w:rsidP="00904E28">
      <w:pPr>
        <w:pStyle w:val="ListParagraph"/>
        <w:ind w:left="770"/>
        <w:jc w:val="both"/>
      </w:pPr>
    </w:p>
    <w:p w14:paraId="77B40078" w14:textId="6C81281B" w:rsidR="00CD289C" w:rsidRDefault="00772EA3" w:rsidP="0000131B">
      <w:pPr>
        <w:pStyle w:val="ListParagraph"/>
        <w:numPr>
          <w:ilvl w:val="0"/>
          <w:numId w:val="1"/>
        </w:numPr>
        <w:jc w:val="both"/>
      </w:pPr>
      <w:r>
        <w:t>c</w:t>
      </w:r>
      <w:r w:rsidR="00FD5D29">
        <w:t>lause 2.1</w:t>
      </w:r>
      <w:r>
        <w:t>2</w:t>
      </w:r>
      <w:r w:rsidR="00FD5D29">
        <w:t xml:space="preserve"> of the SG SA Terms of Business</w:t>
      </w:r>
      <w:r w:rsidR="00A27B16">
        <w:t xml:space="preserve"> do</w:t>
      </w:r>
      <w:r w:rsidR="00904E28">
        <w:t>es</w:t>
      </w:r>
      <w:r w:rsidR="00A27B16">
        <w:t xml:space="preserve"> not apply</w:t>
      </w:r>
      <w:r w:rsidR="0099398D">
        <w:t xml:space="preserve">. </w:t>
      </w:r>
    </w:p>
    <w:p w14:paraId="26CF1C21" w14:textId="77777777" w:rsidR="00DE7FE5" w:rsidRDefault="00DE7FE5" w:rsidP="00DE7FE5">
      <w:pPr>
        <w:pStyle w:val="ListParagraph"/>
        <w:ind w:left="770"/>
        <w:jc w:val="both"/>
      </w:pPr>
      <w:bookmarkStart w:id="0" w:name="_GoBack"/>
      <w:bookmarkEnd w:id="0"/>
    </w:p>
    <w:p w14:paraId="4CD6150E" w14:textId="234846C1" w:rsidR="00694346" w:rsidRDefault="00FC10FD" w:rsidP="00CD289C">
      <w:pPr>
        <w:pStyle w:val="ListParagraph"/>
        <w:numPr>
          <w:ilvl w:val="0"/>
          <w:numId w:val="1"/>
        </w:numPr>
        <w:jc w:val="both"/>
      </w:pPr>
      <w:r>
        <w:t xml:space="preserve">clause 3.6 of the SG SA Terms of Business </w:t>
      </w:r>
      <w:r w:rsidR="001236FA">
        <w:t>is deleted in its entirety</w:t>
      </w:r>
      <w:r w:rsidR="00C64808">
        <w:t>.</w:t>
      </w:r>
    </w:p>
    <w:sectPr w:rsidR="0069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B755" w14:textId="77777777" w:rsidR="00D10DFA" w:rsidRDefault="00D10DFA" w:rsidP="003A77F5">
      <w:pPr>
        <w:spacing w:after="0" w:line="240" w:lineRule="auto"/>
      </w:pPr>
      <w:r>
        <w:separator/>
      </w:r>
    </w:p>
  </w:endnote>
  <w:endnote w:type="continuationSeparator" w:id="0">
    <w:p w14:paraId="670644BA" w14:textId="77777777" w:rsidR="00D10DFA" w:rsidRDefault="00D10DFA" w:rsidP="003A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A21B" w14:textId="77777777" w:rsidR="00881D7F" w:rsidRDefault="00881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79" w:type="dxa"/>
      <w:tblInd w:w="-93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3"/>
      <w:gridCol w:w="3993"/>
      <w:gridCol w:w="3493"/>
    </w:tblGrid>
    <w:tr w:rsidR="006B779E" w:rsidRPr="00BC5A05" w14:paraId="1BB417FF" w14:textId="77777777" w:rsidTr="00F00AF3">
      <w:trPr>
        <w:gridAfter w:val="1"/>
        <w:wAfter w:w="3493" w:type="dxa"/>
        <w:trHeight w:val="202"/>
      </w:trPr>
      <w:tc>
        <w:tcPr>
          <w:tcW w:w="7486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89B5FBA" w14:textId="77777777" w:rsidR="006B779E" w:rsidRPr="005C32DF" w:rsidRDefault="006B779E" w:rsidP="006B779E">
          <w:pPr>
            <w:pStyle w:val="Footer"/>
            <w:spacing w:after="60"/>
            <w:rPr>
              <w:rFonts w:cs="Arial"/>
              <w:b/>
              <w:bCs/>
              <w:sz w:val="12"/>
              <w:szCs w:val="12"/>
            </w:rPr>
          </w:pPr>
          <w:r w:rsidRPr="005C32DF">
            <w:rPr>
              <w:rFonts w:cs="Arial"/>
              <w:b/>
              <w:bCs/>
              <w:sz w:val="12"/>
              <w:szCs w:val="12"/>
            </w:rPr>
            <w:t>Société Générale S.A.</w:t>
          </w:r>
          <w:r w:rsidRPr="005C32DF">
            <w:rPr>
              <w:rFonts w:cs="Arial"/>
              <w:sz w:val="12"/>
              <w:szCs w:val="12"/>
            </w:rPr>
            <w:t xml:space="preserve"> </w:t>
          </w:r>
        </w:p>
      </w:tc>
    </w:tr>
    <w:tr w:rsidR="006B779E" w:rsidRPr="00BC5A05" w14:paraId="71C3C773" w14:textId="77777777" w:rsidTr="00F00AF3">
      <w:trPr>
        <w:trHeight w:val="866"/>
      </w:trPr>
      <w:tc>
        <w:tcPr>
          <w:tcW w:w="349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0958AB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  <w:lang w:val="fr-FR"/>
            </w:rPr>
          </w:pPr>
          <w:r w:rsidRPr="005C32DF">
            <w:rPr>
              <w:rFonts w:cs="Arial"/>
              <w:sz w:val="12"/>
              <w:szCs w:val="12"/>
              <w:lang w:val="fr-FR"/>
            </w:rPr>
            <w:t>29 Boulevard Haussmann 75009 Paris – France</w:t>
          </w:r>
        </w:p>
        <w:p w14:paraId="6C9B7973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  <w:lang w:val="fr-FR"/>
            </w:rPr>
          </w:pPr>
          <w:r w:rsidRPr="005C32DF">
            <w:rPr>
              <w:rFonts w:cs="Arial"/>
              <w:sz w:val="12"/>
              <w:szCs w:val="12"/>
              <w:lang w:val="fr-FR"/>
            </w:rPr>
            <w:t>552 120 222 RCS Paris</w:t>
          </w:r>
        </w:p>
        <w:p w14:paraId="238F2F1C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</w:rPr>
          </w:pPr>
          <w:r w:rsidRPr="005C32DF">
            <w:rPr>
              <w:rFonts w:cs="Arial"/>
              <w:sz w:val="12"/>
              <w:szCs w:val="12"/>
            </w:rPr>
            <w:t>Capital stock €1,066,714,367.50</w:t>
          </w:r>
        </w:p>
        <w:p w14:paraId="470F023D" w14:textId="77777777" w:rsidR="006B779E" w:rsidRPr="005C32DF" w:rsidRDefault="00DE7FE5" w:rsidP="006B779E">
          <w:pPr>
            <w:pStyle w:val="Footer"/>
            <w:rPr>
              <w:rFonts w:cs="Arial"/>
              <w:sz w:val="12"/>
              <w:szCs w:val="12"/>
            </w:rPr>
          </w:pPr>
          <w:hyperlink r:id="rId1" w:history="1">
            <w:r w:rsidR="006B779E" w:rsidRPr="005C32DF">
              <w:rPr>
                <w:rStyle w:val="Hyperlink"/>
                <w:rFonts w:cs="Arial"/>
                <w:sz w:val="12"/>
                <w:szCs w:val="12"/>
              </w:rPr>
              <w:t>www.socgen</w:t>
            </w:r>
          </w:hyperlink>
          <w:r w:rsidR="006B779E" w:rsidRPr="005C32DF">
            <w:rPr>
              <w:rFonts w:cs="Arial"/>
              <w:sz w:val="12"/>
              <w:szCs w:val="12"/>
            </w:rPr>
            <w:t>.com</w:t>
          </w:r>
        </w:p>
      </w:tc>
      <w:tc>
        <w:tcPr>
          <w:tcW w:w="399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5D5B96D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</w:rPr>
          </w:pPr>
        </w:p>
      </w:tc>
      <w:tc>
        <w:tcPr>
          <w:tcW w:w="3493" w:type="dxa"/>
        </w:tcPr>
        <w:p w14:paraId="13374738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</w:rPr>
          </w:pPr>
        </w:p>
        <w:p w14:paraId="4AB3E0CC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</w:rPr>
          </w:pPr>
        </w:p>
      </w:tc>
    </w:tr>
    <w:tr w:rsidR="006B779E" w:rsidRPr="00BC5A05" w14:paraId="3DC202FF" w14:textId="77777777" w:rsidTr="00F00AF3">
      <w:trPr>
        <w:gridAfter w:val="1"/>
        <w:wAfter w:w="3493" w:type="dxa"/>
        <w:trHeight w:val="80"/>
      </w:trPr>
      <w:tc>
        <w:tcPr>
          <w:tcW w:w="349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EC782B5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</w:rPr>
          </w:pPr>
          <w:r w:rsidRPr="005C32DF">
            <w:rPr>
              <w:rFonts w:cs="Arial"/>
              <w:sz w:val="12"/>
              <w:szCs w:val="12"/>
            </w:rPr>
            <w:t>Authorised and regulated by the ACPR and AMF and supervised by ECB.</w:t>
          </w:r>
        </w:p>
      </w:tc>
      <w:tc>
        <w:tcPr>
          <w:tcW w:w="399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6EE4460" w14:textId="77777777" w:rsidR="006B779E" w:rsidRPr="005C32DF" w:rsidRDefault="006B779E" w:rsidP="006B779E">
          <w:pPr>
            <w:pStyle w:val="Footer"/>
            <w:rPr>
              <w:rFonts w:cs="Arial"/>
              <w:sz w:val="12"/>
              <w:szCs w:val="12"/>
            </w:rPr>
          </w:pPr>
        </w:p>
      </w:tc>
    </w:tr>
  </w:tbl>
  <w:p w14:paraId="56F9CE99" w14:textId="77777777" w:rsidR="006B779E" w:rsidRPr="005C32DF" w:rsidRDefault="006B779E" w:rsidP="006B779E">
    <w:pPr>
      <w:pStyle w:val="Footer"/>
      <w:rPr>
        <w:sz w:val="12"/>
        <w:szCs w:val="12"/>
      </w:rPr>
    </w:pPr>
  </w:p>
  <w:p w14:paraId="30DAF67E" w14:textId="77777777" w:rsidR="00DC62A4" w:rsidRDefault="00DC6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AEAD" w14:textId="77777777" w:rsidR="00881D7F" w:rsidRDefault="0088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67BB" w14:textId="77777777" w:rsidR="00D10DFA" w:rsidRDefault="00D10DFA" w:rsidP="003A77F5">
      <w:pPr>
        <w:spacing w:after="0" w:line="240" w:lineRule="auto"/>
      </w:pPr>
      <w:r>
        <w:separator/>
      </w:r>
    </w:p>
  </w:footnote>
  <w:footnote w:type="continuationSeparator" w:id="0">
    <w:p w14:paraId="679CA611" w14:textId="77777777" w:rsidR="00D10DFA" w:rsidRDefault="00D10DFA" w:rsidP="003A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0796" w14:textId="77777777" w:rsidR="00881D7F" w:rsidRDefault="00881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2829" w14:textId="77777777" w:rsidR="003A77F5" w:rsidRDefault="003A77F5">
    <w:pPr>
      <w:pStyle w:val="Header"/>
    </w:pPr>
    <w:r>
      <w:rPr>
        <w:rFonts w:ascii="Tms Rmn" w:hAnsi="Tms Rmn"/>
        <w:noProof/>
        <w:lang w:eastAsia="en-GB"/>
      </w:rPr>
      <w:drawing>
        <wp:inline distT="0" distB="0" distL="0" distR="0" wp14:anchorId="1E9B510C" wp14:editId="4780F11B">
          <wp:extent cx="3048000" cy="400050"/>
          <wp:effectExtent l="0" t="0" r="0" b="0"/>
          <wp:docPr id="1" name="Picture 1" descr="SOCCIB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CIB 1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E64F" w14:textId="77777777" w:rsidR="00881D7F" w:rsidRDefault="00881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1B47"/>
    <w:multiLevelType w:val="hybridMultilevel"/>
    <w:tmpl w:val="9EB648B6"/>
    <w:lvl w:ilvl="0" w:tplc="D458D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644D"/>
    <w:multiLevelType w:val="hybridMultilevel"/>
    <w:tmpl w:val="7ADCC8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F5"/>
    <w:rsid w:val="00020DC0"/>
    <w:rsid w:val="0004269D"/>
    <w:rsid w:val="00081B7E"/>
    <w:rsid w:val="00092364"/>
    <w:rsid w:val="00094ED4"/>
    <w:rsid w:val="000A1ED5"/>
    <w:rsid w:val="000A4E33"/>
    <w:rsid w:val="000B1F39"/>
    <w:rsid w:val="000D407A"/>
    <w:rsid w:val="000E32D4"/>
    <w:rsid w:val="00100EA1"/>
    <w:rsid w:val="001236FA"/>
    <w:rsid w:val="00133758"/>
    <w:rsid w:val="00142A91"/>
    <w:rsid w:val="00195852"/>
    <w:rsid w:val="001C4B22"/>
    <w:rsid w:val="001D7225"/>
    <w:rsid w:val="001F7A27"/>
    <w:rsid w:val="001F7A8C"/>
    <w:rsid w:val="00214319"/>
    <w:rsid w:val="002432EC"/>
    <w:rsid w:val="00254972"/>
    <w:rsid w:val="00267E21"/>
    <w:rsid w:val="00273A08"/>
    <w:rsid w:val="002A3F8A"/>
    <w:rsid w:val="002B5801"/>
    <w:rsid w:val="002E4596"/>
    <w:rsid w:val="002E5286"/>
    <w:rsid w:val="002F6CA7"/>
    <w:rsid w:val="0030206C"/>
    <w:rsid w:val="003037BA"/>
    <w:rsid w:val="00324717"/>
    <w:rsid w:val="0035328D"/>
    <w:rsid w:val="00366FB1"/>
    <w:rsid w:val="00374B81"/>
    <w:rsid w:val="00380C6B"/>
    <w:rsid w:val="00391643"/>
    <w:rsid w:val="003A77F5"/>
    <w:rsid w:val="003B4AFA"/>
    <w:rsid w:val="003B5CAA"/>
    <w:rsid w:val="003C1599"/>
    <w:rsid w:val="0041724B"/>
    <w:rsid w:val="00427E29"/>
    <w:rsid w:val="0043232A"/>
    <w:rsid w:val="00437FDD"/>
    <w:rsid w:val="00491C3B"/>
    <w:rsid w:val="00497D25"/>
    <w:rsid w:val="004C282E"/>
    <w:rsid w:val="004D501B"/>
    <w:rsid w:val="00516CCB"/>
    <w:rsid w:val="00564220"/>
    <w:rsid w:val="005675B8"/>
    <w:rsid w:val="0059419B"/>
    <w:rsid w:val="00594993"/>
    <w:rsid w:val="00597089"/>
    <w:rsid w:val="005C08B0"/>
    <w:rsid w:val="005C09B6"/>
    <w:rsid w:val="005C2433"/>
    <w:rsid w:val="005C250B"/>
    <w:rsid w:val="005C6D30"/>
    <w:rsid w:val="005E7BD2"/>
    <w:rsid w:val="005F5800"/>
    <w:rsid w:val="006027DE"/>
    <w:rsid w:val="0060721A"/>
    <w:rsid w:val="00635090"/>
    <w:rsid w:val="00636165"/>
    <w:rsid w:val="00647EE1"/>
    <w:rsid w:val="00657AC7"/>
    <w:rsid w:val="00661DAF"/>
    <w:rsid w:val="00686F6B"/>
    <w:rsid w:val="00694346"/>
    <w:rsid w:val="006A0D65"/>
    <w:rsid w:val="006A4DEB"/>
    <w:rsid w:val="006B779E"/>
    <w:rsid w:val="006F05FC"/>
    <w:rsid w:val="006F2FF8"/>
    <w:rsid w:val="00701083"/>
    <w:rsid w:val="00713B48"/>
    <w:rsid w:val="007173AF"/>
    <w:rsid w:val="007314FF"/>
    <w:rsid w:val="00735120"/>
    <w:rsid w:val="007549F8"/>
    <w:rsid w:val="00772EA3"/>
    <w:rsid w:val="0079123E"/>
    <w:rsid w:val="007E3F91"/>
    <w:rsid w:val="007E4665"/>
    <w:rsid w:val="008353A9"/>
    <w:rsid w:val="00844E19"/>
    <w:rsid w:val="00847A61"/>
    <w:rsid w:val="00857BDB"/>
    <w:rsid w:val="00881D7F"/>
    <w:rsid w:val="00893BD5"/>
    <w:rsid w:val="008C0EF2"/>
    <w:rsid w:val="008D6AF4"/>
    <w:rsid w:val="008E5CB8"/>
    <w:rsid w:val="008E6B98"/>
    <w:rsid w:val="008F02D1"/>
    <w:rsid w:val="00904E28"/>
    <w:rsid w:val="00932ED3"/>
    <w:rsid w:val="0093490C"/>
    <w:rsid w:val="0093614F"/>
    <w:rsid w:val="009408BF"/>
    <w:rsid w:val="0099398D"/>
    <w:rsid w:val="009A6290"/>
    <w:rsid w:val="009C3AB1"/>
    <w:rsid w:val="009C4C56"/>
    <w:rsid w:val="009C7370"/>
    <w:rsid w:val="009D167C"/>
    <w:rsid w:val="00A00951"/>
    <w:rsid w:val="00A27B16"/>
    <w:rsid w:val="00A46AA2"/>
    <w:rsid w:val="00A5049C"/>
    <w:rsid w:val="00A65510"/>
    <w:rsid w:val="00A6700F"/>
    <w:rsid w:val="00A76D46"/>
    <w:rsid w:val="00AC2592"/>
    <w:rsid w:val="00AD0221"/>
    <w:rsid w:val="00AE18B1"/>
    <w:rsid w:val="00AF6135"/>
    <w:rsid w:val="00AF694A"/>
    <w:rsid w:val="00B05EC2"/>
    <w:rsid w:val="00B47C50"/>
    <w:rsid w:val="00B6471B"/>
    <w:rsid w:val="00B80E28"/>
    <w:rsid w:val="00B8243A"/>
    <w:rsid w:val="00B86976"/>
    <w:rsid w:val="00BC232D"/>
    <w:rsid w:val="00BD1D37"/>
    <w:rsid w:val="00BD50A4"/>
    <w:rsid w:val="00BD7992"/>
    <w:rsid w:val="00BF376A"/>
    <w:rsid w:val="00C06B21"/>
    <w:rsid w:val="00C42AAF"/>
    <w:rsid w:val="00C64808"/>
    <w:rsid w:val="00C742E3"/>
    <w:rsid w:val="00C92E01"/>
    <w:rsid w:val="00C95E98"/>
    <w:rsid w:val="00CA3929"/>
    <w:rsid w:val="00CC536E"/>
    <w:rsid w:val="00CC6DC7"/>
    <w:rsid w:val="00CD1281"/>
    <w:rsid w:val="00CD289C"/>
    <w:rsid w:val="00D10DFA"/>
    <w:rsid w:val="00D10EF0"/>
    <w:rsid w:val="00D12218"/>
    <w:rsid w:val="00D1788C"/>
    <w:rsid w:val="00D33BA6"/>
    <w:rsid w:val="00D65601"/>
    <w:rsid w:val="00D9022C"/>
    <w:rsid w:val="00DC1197"/>
    <w:rsid w:val="00DC62A4"/>
    <w:rsid w:val="00DD0229"/>
    <w:rsid w:val="00DE3F28"/>
    <w:rsid w:val="00DE4A5C"/>
    <w:rsid w:val="00DE7FE5"/>
    <w:rsid w:val="00E54158"/>
    <w:rsid w:val="00E635AE"/>
    <w:rsid w:val="00E67587"/>
    <w:rsid w:val="00EB1598"/>
    <w:rsid w:val="00EB4618"/>
    <w:rsid w:val="00EE59A6"/>
    <w:rsid w:val="00F128EB"/>
    <w:rsid w:val="00F3399A"/>
    <w:rsid w:val="00F75084"/>
    <w:rsid w:val="00F937E3"/>
    <w:rsid w:val="00F94CB3"/>
    <w:rsid w:val="00F9602B"/>
    <w:rsid w:val="00FC10FD"/>
    <w:rsid w:val="00FD231E"/>
    <w:rsid w:val="00FD5D29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012AB"/>
  <w15:chartTrackingRefBased/>
  <w15:docId w15:val="{FF87467A-5002-4455-8CF9-840BD35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F5"/>
  </w:style>
  <w:style w:type="paragraph" w:styleId="Footer">
    <w:name w:val="footer"/>
    <w:basedOn w:val="Normal"/>
    <w:link w:val="FooterChar"/>
    <w:uiPriority w:val="99"/>
    <w:unhideWhenUsed/>
    <w:rsid w:val="003A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F5"/>
  </w:style>
  <w:style w:type="character" w:styleId="Hyperlink">
    <w:name w:val="Hyperlink"/>
    <w:basedOn w:val="DefaultParagraphFont"/>
    <w:uiPriority w:val="99"/>
    <w:unhideWhenUsed/>
    <w:rsid w:val="002B58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58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BD2"/>
    <w:rPr>
      <w:color w:val="605E5C"/>
      <w:shd w:val="clear" w:color="auto" w:fill="E1DFDD"/>
    </w:rPr>
  </w:style>
  <w:style w:type="paragraph" w:customStyle="1" w:styleId="null">
    <w:name w:val="null"/>
    <w:basedOn w:val="Normal"/>
    <w:rsid w:val="0063616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g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93A5DF112E640803D9EAC1642DDFE" ma:contentTypeVersion="10" ma:contentTypeDescription="Create a new document." ma:contentTypeScope="" ma:versionID="c0a5db3cc4d6fe86c75078ea189deee8">
  <xsd:schema xmlns:xsd="http://www.w3.org/2001/XMLSchema" xmlns:xs="http://www.w3.org/2001/XMLSchema" xmlns:p="http://schemas.microsoft.com/office/2006/metadata/properties" xmlns:ns3="f282b54d-d857-45b5-b987-1d2bdbe76794" targetNamespace="http://schemas.microsoft.com/office/2006/metadata/properties" ma:root="true" ma:fieldsID="a4cfa2b26c63afeb52eff1d058fa53ea" ns3:_="">
    <xsd:import namespace="f282b54d-d857-45b5-b987-1d2bdbe76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b54d-d857-45b5-b987-1d2bdbe7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1978F-D715-4F14-B2F6-87CE6FA1FDC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2b54d-d857-45b5-b987-1d2bdbe7679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CD8826-8AF0-4D6F-8207-B68957F32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99531-D26C-4B49-9AA3-37E841BC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b54d-d857-45b5-b987-1d2bdbe7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BA1624E.dotm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Jeffrey REGIONAL LEGAL TEAM</dc:creator>
  <cp:keywords/>
  <dc:description/>
  <cp:lastModifiedBy>BAINBRIDGE Chris MarkEqdPscClr</cp:lastModifiedBy>
  <cp:revision>2</cp:revision>
  <dcterms:created xsi:type="dcterms:W3CDTF">2020-11-24T00:35:00Z</dcterms:created>
  <dcterms:modified xsi:type="dcterms:W3CDTF">2020-11-24T00:35:00Z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1b303-ecb1-4a9d-936a-70858c2d9a3e_Enabled">
    <vt:lpwstr>True</vt:lpwstr>
  </property>
  <property fmtid="{D5CDD505-2E9C-101B-9397-08002B2CF9AE}" pid="3" name="MSIP_Label_a401b303-ecb1-4a9d-936a-70858c2d9a3e_SiteId">
    <vt:lpwstr>c9a7d621-4bc4-4407-b730-f428e656aa9e</vt:lpwstr>
  </property>
  <property fmtid="{D5CDD505-2E9C-101B-9397-08002B2CF9AE}" pid="4" name="MSIP_Label_a401b303-ecb1-4a9d-936a-70858c2d9a3e_Owner">
    <vt:lpwstr>jeffrey.ho@sgcib.com</vt:lpwstr>
  </property>
  <property fmtid="{D5CDD505-2E9C-101B-9397-08002B2CF9AE}" pid="5" name="MSIP_Label_a401b303-ecb1-4a9d-936a-70858c2d9a3e_SetDate">
    <vt:lpwstr>2020-10-13T09:41:19.3635558Z</vt:lpwstr>
  </property>
  <property fmtid="{D5CDD505-2E9C-101B-9397-08002B2CF9AE}" pid="6" name="MSIP_Label_a401b303-ecb1-4a9d-936a-70858c2d9a3e_Name">
    <vt:lpwstr>C1 - Restricted</vt:lpwstr>
  </property>
  <property fmtid="{D5CDD505-2E9C-101B-9397-08002B2CF9AE}" pid="7" name="MSIP_Label_a401b303-ecb1-4a9d-936a-70858c2d9a3e_Application">
    <vt:lpwstr>Microsoft Azure Information Protection</vt:lpwstr>
  </property>
  <property fmtid="{D5CDD505-2E9C-101B-9397-08002B2CF9AE}" pid="8" name="MSIP_Label_a401b303-ecb1-4a9d-936a-70858c2d9a3e_ActionId">
    <vt:lpwstr>c87d654f-f4c5-449f-b961-64f37791af96</vt:lpwstr>
  </property>
  <property fmtid="{D5CDD505-2E9C-101B-9397-08002B2CF9AE}" pid="9" name="MSIP_Label_a401b303-ecb1-4a9d-936a-70858c2d9a3e_Extended_MSFT_Method">
    <vt:lpwstr>Manual</vt:lpwstr>
  </property>
  <property fmtid="{D5CDD505-2E9C-101B-9397-08002B2CF9AE}" pid="10" name="Sensitivity">
    <vt:lpwstr>C1 - Restricted</vt:lpwstr>
  </property>
  <property fmtid="{D5CDD505-2E9C-101B-9397-08002B2CF9AE}" pid="11" name="ContentTypeId">
    <vt:lpwstr>0x01010086193A5DF112E640803D9EAC1642DDFE</vt:lpwstr>
  </property>
</Properties>
</file>